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68" w:lineRule="auto"/>
        <w:jc w:val="distribute"/>
        <w:textAlignment w:val="auto"/>
        <w:rPr>
          <w:rFonts w:hint="eastAsia" w:ascii="华文中宋" w:hAnsi="华文中宋" w:eastAsia="华文中宋" w:cs="华文中宋"/>
          <w:b/>
          <w:bCs/>
          <w:color w:val="FF0000"/>
          <w:position w:val="6"/>
          <w:sz w:val="72"/>
          <w:szCs w:val="72"/>
          <w:u w:val="none"/>
          <w:lang w:val="en-US" w:eastAsia="zh-CN"/>
        </w:rPr>
      </w:pPr>
      <w:r>
        <w:rPr>
          <w:rFonts w:hint="eastAsia" w:ascii="华文中宋" w:hAnsi="华文中宋" w:eastAsia="华文中宋" w:cs="华文中宋"/>
          <w:b/>
          <w:bCs/>
          <w:color w:val="FF0000"/>
          <w:sz w:val="44"/>
          <w:szCs w:val="44"/>
          <w:u w:val="none"/>
          <w:lang w:val="en-US" w:eastAsia="zh-CN"/>
        </w:rPr>
        <w:t xml:space="preserve"> </w:t>
      </w:r>
      <w:r>
        <w:rPr>
          <w:rFonts w:hint="eastAsia" w:ascii="华文中宋" w:hAnsi="华文中宋" w:eastAsia="华文中宋" w:cs="华文中宋"/>
          <w:b/>
          <w:bCs/>
          <w:color w:val="FF0000"/>
          <w:position w:val="6"/>
          <w:sz w:val="72"/>
          <w:szCs w:val="72"/>
          <w:u w:val="none"/>
          <w:lang w:val="en-US" w:eastAsia="zh-CN"/>
        </w:rPr>
        <w:t>中国开源软件推进联盟</w:t>
      </w:r>
    </w:p>
    <w:p>
      <w:pPr>
        <w:keepNext w:val="0"/>
        <w:keepLines w:val="0"/>
        <w:pageBreakBefore w:val="0"/>
        <w:widowControl w:val="0"/>
        <w:kinsoku/>
        <w:wordWrap/>
        <w:overflowPunct/>
        <w:topLinePunct w:val="0"/>
        <w:autoSpaceDE/>
        <w:autoSpaceDN/>
        <w:bidi w:val="0"/>
        <w:adjustRightInd w:val="0"/>
        <w:snapToGrid w:val="0"/>
        <w:spacing w:line="168" w:lineRule="auto"/>
        <w:jc w:val="distribute"/>
        <w:textAlignment w:val="auto"/>
        <w:rPr>
          <w:rFonts w:hint="eastAsia" w:ascii="华文中宋" w:hAnsi="华文中宋" w:eastAsia="华文中宋" w:cs="华文中宋"/>
          <w:b/>
          <w:bCs/>
          <w:color w:val="FF0000"/>
          <w:sz w:val="44"/>
          <w:szCs w:val="44"/>
          <w:u w:val="thick"/>
          <w:lang w:val="en-US" w:eastAsia="zh-CN"/>
        </w:rPr>
      </w:pPr>
      <w:r>
        <w:rPr>
          <w:rFonts w:hint="eastAsia" w:ascii="华文中宋" w:hAnsi="华文中宋" w:eastAsia="华文中宋" w:cs="华文中宋"/>
          <w:b/>
          <w:bCs/>
          <w:color w:val="FF0000"/>
          <w:position w:val="6"/>
          <w:sz w:val="72"/>
          <w:szCs w:val="72"/>
          <w:u w:val="thick"/>
          <w:lang w:val="en-US" w:eastAsia="zh-CN"/>
        </w:rPr>
        <w:t xml:space="preserve"> </w:t>
      </w:r>
      <w:r>
        <w:rPr>
          <w:rFonts w:hint="eastAsia" w:ascii="华文中宋" w:hAnsi="华文中宋" w:eastAsia="华文中宋" w:cs="华文中宋"/>
          <w:b/>
          <w:bCs/>
          <w:color w:val="FF0000"/>
          <w:position w:val="17"/>
          <w:sz w:val="72"/>
          <w:szCs w:val="72"/>
          <w:u w:val="thick"/>
          <w:lang w:val="en-US" w:eastAsia="zh-CN"/>
        </w:rPr>
        <w:t xml:space="preserve">PostgreSQL分会  </w:t>
      </w:r>
      <w:r>
        <w:rPr>
          <w:rFonts w:hint="eastAsia" w:ascii="华文中宋" w:hAnsi="华文中宋" w:eastAsia="华文中宋" w:cs="华文中宋"/>
          <w:b/>
          <w:bCs/>
          <w:color w:val="FF0000"/>
          <w:position w:val="6"/>
          <w:sz w:val="72"/>
          <w:szCs w:val="72"/>
          <w:u w:val="thick"/>
          <w:lang w:val="en-US" w:eastAsia="zh-CN"/>
        </w:rPr>
        <w:t xml:space="preserve">  </w:t>
      </w:r>
      <w:r>
        <w:rPr>
          <w:rFonts w:hint="eastAsia" w:ascii="华文中宋" w:hAnsi="华文中宋" w:eastAsia="华文中宋" w:cs="华文中宋"/>
          <w:b/>
          <w:bCs/>
          <w:color w:val="FF0000"/>
          <w:sz w:val="72"/>
          <w:szCs w:val="72"/>
          <w:u w:val="thick"/>
          <w:lang w:val="en-US" w:eastAsia="zh-CN"/>
        </w:rPr>
        <w:t xml:space="preserve"> </w:t>
      </w:r>
    </w:p>
    <w:p>
      <w:pP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pPr>
      <w:r>
        <w:rPr>
          <w:rFonts w:hint="eastAsia" w:ascii="华文中宋" w:hAnsi="华文中宋" w:eastAsia="华文中宋" w:cs="华文中宋"/>
          <w:color w:val="FF0000"/>
          <w:sz w:val="21"/>
          <w:szCs w:val="21"/>
          <w:u w:val="none"/>
          <w:lang w:val="en-US" w:eastAsia="zh-CN"/>
        </w:rPr>
        <w:t xml:space="preserve">                                            </w:t>
      </w:r>
      <w: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t xml:space="preserve">  </w:t>
      </w:r>
    </w:p>
    <w:p>
      <w:pPr>
        <w:ind w:firstLine="5040" w:firstLineChars="2400"/>
        <w:rPr>
          <w:rFonts w:hint="eastAsia" w:ascii="宋体" w:hAnsi="宋体" w:eastAsia="宋体" w:cs="宋体"/>
          <w:color w:val="000000" w:themeColor="text1"/>
          <w:sz w:val="21"/>
          <w:szCs w:val="21"/>
          <w:u w:val="none"/>
          <w:lang w:val="en-US" w:eastAsia="zh-CN"/>
          <w14:textFill>
            <w14:solidFill>
              <w14:schemeClr w14:val="tx1"/>
            </w14:solidFill>
          </w14:textFill>
        </w:rPr>
      </w:pPr>
      <w:r>
        <w:rPr>
          <w:rFonts w:hint="eastAsia" w:ascii="华文中宋" w:hAnsi="华文中宋" w:eastAsia="华文中宋" w:cs="华文中宋"/>
          <w:color w:val="000000" w:themeColor="text1"/>
          <w:sz w:val="21"/>
          <w:szCs w:val="21"/>
          <w:u w:val="none"/>
          <w:lang w:val="en-US" w:eastAsia="zh-CN"/>
          <w14:textFill>
            <w14:solidFill>
              <w14:schemeClr w14:val="tx1"/>
            </w14:solidFill>
          </w14:textFill>
        </w:rPr>
        <w:t>PostgreSQL分会</w:t>
      </w:r>
      <w:r>
        <w:rPr>
          <w:rFonts w:hint="eastAsia" w:ascii="宋体" w:hAnsi="宋体" w:eastAsia="宋体" w:cs="宋体"/>
          <w:color w:val="000000" w:themeColor="text1"/>
          <w:sz w:val="21"/>
          <w:szCs w:val="21"/>
          <w:u w:val="none"/>
          <w:lang w:val="en-US" w:eastAsia="zh-CN"/>
          <w14:textFill>
            <w14:solidFill>
              <w14:schemeClr w14:val="tx1"/>
            </w14:solidFill>
          </w14:textFill>
        </w:rPr>
        <w:t>[2019]003</w:t>
      </w:r>
      <w:bookmarkStart w:id="0" w:name="_GoBack"/>
      <w:bookmarkEnd w:id="0"/>
      <w:r>
        <w:rPr>
          <w:rFonts w:hint="eastAsia" w:ascii="宋体" w:hAnsi="宋体" w:eastAsia="宋体" w:cs="宋体"/>
          <w:color w:val="000000" w:themeColor="text1"/>
          <w:sz w:val="21"/>
          <w:szCs w:val="21"/>
          <w:u w:val="none"/>
          <w:lang w:val="en-US" w:eastAsia="zh-CN"/>
          <w14:textFill>
            <w14:solidFill>
              <w14:schemeClr w14:val="tx1"/>
            </w14:solidFill>
          </w14:textFill>
        </w:rPr>
        <w:t>号</w:t>
      </w:r>
    </w:p>
    <w:p>
      <w:pPr>
        <w:rPr>
          <w:rFonts w:hint="eastAsia" w:ascii="宋体" w:hAnsi="宋体" w:eastAsia="宋体" w:cs="宋体"/>
          <w:color w:val="000000" w:themeColor="text1"/>
          <w:sz w:val="21"/>
          <w:szCs w:val="21"/>
          <w:u w:val="none"/>
          <w:lang w:val="en-US" w:eastAsia="zh-CN"/>
          <w14:textFill>
            <w14:solidFill>
              <w14:schemeClr w14:val="tx1"/>
            </w14:solidFill>
          </w14:textFill>
        </w:rPr>
      </w:pP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sz w:val="36"/>
          <w:szCs w:val="36"/>
          <w:lang w:val="en-US" w:eastAsia="zh-CN"/>
        </w:rPr>
      </w:pPr>
      <w:r>
        <w:rPr>
          <w:rStyle w:val="7"/>
          <w:rFonts w:hint="eastAsia" w:cs="Arial" w:asciiTheme="minorEastAsia" w:hAnsiTheme="minorEastAsia" w:eastAsiaTheme="minorEastAsia"/>
          <w:sz w:val="36"/>
          <w:szCs w:val="36"/>
          <w:lang w:val="en-US" w:eastAsia="zh-CN"/>
        </w:rPr>
        <w:t xml:space="preserve">   </w:t>
      </w:r>
    </w:p>
    <w:p>
      <w:pPr>
        <w:pStyle w:val="4"/>
        <w:shd w:val="clear" w:color="auto" w:fill="FFFFFF"/>
        <w:spacing w:before="0" w:beforeAutospacing="0" w:after="0" w:afterAutospacing="0" w:line="360" w:lineRule="auto"/>
        <w:jc w:val="center"/>
        <w:rPr>
          <w:rStyle w:val="7"/>
          <w:rFonts w:hint="default" w:cs="Arial" w:asciiTheme="minorEastAsia" w:hAnsiTheme="minorEastAsia" w:eastAsiaTheme="minorEastAsia"/>
          <w:sz w:val="36"/>
          <w:szCs w:val="36"/>
          <w:lang w:val="en-US" w:eastAsia="zh-CN"/>
        </w:rPr>
      </w:pPr>
      <w:r>
        <w:rPr>
          <w:rStyle w:val="7"/>
          <w:rFonts w:hint="eastAsia" w:cs="Arial" w:asciiTheme="minorEastAsia" w:hAnsiTheme="minorEastAsia" w:eastAsiaTheme="minorEastAsia"/>
          <w:sz w:val="36"/>
          <w:szCs w:val="36"/>
          <w:lang w:val="en-US" w:eastAsia="zh-CN"/>
        </w:rPr>
        <w:t xml:space="preserve">   </w:t>
      </w:r>
      <w:r>
        <w:rPr>
          <w:rStyle w:val="7"/>
          <w:rFonts w:hint="eastAsia" w:cs="Arial" w:asciiTheme="minorEastAsia" w:hAnsiTheme="minorEastAsia" w:eastAsiaTheme="minorEastAsia"/>
          <w:sz w:val="36"/>
          <w:szCs w:val="36"/>
          <w:lang w:eastAsia="zh-CN"/>
        </w:rPr>
        <w:t>关于公布中国</w:t>
      </w:r>
      <w:r>
        <w:rPr>
          <w:rStyle w:val="7"/>
          <w:rFonts w:hint="eastAsia" w:cs="Arial" w:asciiTheme="minorEastAsia" w:hAnsiTheme="minorEastAsia" w:eastAsiaTheme="minorEastAsia"/>
          <w:sz w:val="36"/>
          <w:szCs w:val="36"/>
        </w:rPr>
        <w:t>开源软件推进联盟Postgresql分会会员单位管理办法</w:t>
      </w:r>
      <w:r>
        <w:rPr>
          <w:rStyle w:val="7"/>
          <w:rFonts w:hint="eastAsia" w:cs="Arial" w:asciiTheme="minorEastAsia" w:hAnsiTheme="minorEastAsia" w:eastAsiaTheme="minorEastAsia"/>
          <w:sz w:val="36"/>
          <w:szCs w:val="36"/>
          <w:lang w:val="en-US" w:eastAsia="zh-CN"/>
        </w:rPr>
        <w:t>的通知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Style w:val="7"/>
          <w:rFonts w:hint="eastAsia" w:cs="Arial" w:asciiTheme="minorEastAsia" w:hAnsiTheme="minorEastAsia" w:eastAsiaTheme="minorEastAsia"/>
          <w:b w:val="0"/>
          <w:bCs w:val="0"/>
          <w:sz w:val="28"/>
          <w:szCs w:val="28"/>
          <w:lang w:eastAsia="zh-CN"/>
        </w:rPr>
      </w:pPr>
      <w:r>
        <w:rPr>
          <w:rStyle w:val="7"/>
          <w:rFonts w:hint="eastAsia" w:cs="Arial" w:asciiTheme="minorEastAsia" w:hAnsiTheme="minorEastAsia" w:eastAsiaTheme="minorEastAsia"/>
          <w:b w:val="0"/>
          <w:bCs w:val="0"/>
          <w:sz w:val="28"/>
          <w:szCs w:val="28"/>
          <w:lang w:eastAsia="zh-CN"/>
        </w:rPr>
        <w:t>各单位：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Style w:val="7"/>
          <w:rFonts w:hint="default" w:cs="Arial" w:asciiTheme="minorEastAsia" w:hAnsiTheme="minorEastAsia" w:eastAsiaTheme="minorEastAsia"/>
          <w:b w:val="0"/>
          <w:bCs w:val="0"/>
          <w:sz w:val="28"/>
          <w:szCs w:val="28"/>
          <w:lang w:val="en-US" w:eastAsia="zh-CN"/>
        </w:rPr>
      </w:pPr>
      <w:r>
        <w:rPr>
          <w:rStyle w:val="7"/>
          <w:rFonts w:hint="eastAsia" w:cs="Arial" w:asciiTheme="minorEastAsia" w:hAnsiTheme="minorEastAsia" w:eastAsiaTheme="minorEastAsia"/>
          <w:b w:val="0"/>
          <w:bCs w:val="0"/>
          <w:sz w:val="28"/>
          <w:szCs w:val="28"/>
          <w:lang w:val="en-US" w:eastAsia="zh-CN"/>
        </w:rPr>
        <w:t xml:space="preserve">    特此公布中国开源软件推进联盟Postgresql分会会员单位管理办法    </w:t>
      </w:r>
    </w:p>
    <w:p>
      <w:pPr>
        <w:pStyle w:val="4"/>
        <w:shd w:val="clear" w:color="auto" w:fill="FFFFFF"/>
        <w:spacing w:before="0" w:beforeAutospacing="0" w:after="0" w:afterAutospacing="0" w:line="360" w:lineRule="auto"/>
        <w:jc w:val="both"/>
        <w:rPr>
          <w:rStyle w:val="7"/>
          <w:rFonts w:hint="eastAsia" w:cs="Arial" w:asciiTheme="minorEastAsia" w:hAnsiTheme="minorEastAsia" w:eastAsiaTheme="minorEastAsia"/>
          <w:b w:val="0"/>
          <w:bCs w:val="0"/>
          <w:sz w:val="28"/>
          <w:szCs w:val="28"/>
          <w:lang w:eastAsia="zh-CN"/>
        </w:rPr>
      </w:pPr>
    </w:p>
    <w:p>
      <w:pPr>
        <w:pStyle w:val="4"/>
        <w:shd w:val="clear" w:color="auto" w:fill="FFFFFF"/>
        <w:spacing w:before="0" w:beforeAutospacing="0" w:after="0" w:afterAutospacing="0" w:line="360" w:lineRule="auto"/>
        <w:jc w:val="center"/>
        <w:rPr>
          <w:rStyle w:val="7"/>
          <w:rFonts w:hint="eastAsia" w:cs="Arial" w:asciiTheme="minorEastAsia" w:hAnsiTheme="minorEastAsia" w:eastAsiaTheme="minorEastAsia"/>
          <w:sz w:val="36"/>
          <w:szCs w:val="36"/>
        </w:rPr>
      </w:pPr>
      <w:r>
        <w:rPr>
          <w:rStyle w:val="7"/>
          <w:rFonts w:hint="eastAsia" w:cs="Arial" w:asciiTheme="minorEastAsia" w:hAnsiTheme="minorEastAsia" w:eastAsiaTheme="minorEastAsia"/>
          <w:sz w:val="36"/>
          <w:szCs w:val="36"/>
        </w:rPr>
        <w:t>开源软件推进联盟Postgresql分会会员单位管理办法</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根据《开源软件推进联盟Postgresql分会章程》第三章关于发展分会单位会员和个人会员的相关规定，现将单位会员和个人会员标准和报批程序细则规定如下：</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一、单位会员入会标准和报批程序</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（一）开源联盟Postgresql分会的单位会员，必须具备下列条件：</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1.在中国境内依法设立的法人企业，或具备独立法人资格的机构，组织或其分支机构；</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2.遵守国家的法律、法规及规章；</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3.拥护本协会章程；</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4.有加入本协会的意愿。</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（二）单位会员的申请和审批：</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1.填报并提交入会申请表（见附表1）；</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2.经企业理事会常务委员会讨论通过；</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3.秘书处颁发协会单位会员牌匾。</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（三）单位会员享有下列权利：</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1.单位会员的法人代表或单位负责人经协会会员大会选举后担任分会理事长、副理事长；</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2.出席会员大会和企业理事会，行使审议权、表决权、选举权和被选举权；</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3.查阅分会的章程、会员大会记录、财务报告，对分会的工作提出建议、意见和监督；</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4.参加分会组织的各项活动，享有分会提供的服务；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5.合法权益受到侵害时,向分会寻求保护、协调和支持；</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6.通过分会向有关部门反映意见和建议；</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7.入会自愿，退会自由；</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8.在分会内享有章程赋予的其他权利。</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（四）单位会员应履行下列义务：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1.遵守法律、法规及分会章程，履行分会制定的各项业务规范和工作规则，执行分会的各项决议；</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2.严格遵守组织纪律，关心、支持分会工作，积极参与理事会工作和各项活动。履行参会议政责任。</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3.积极承担和履行理事会决议及分配的各项议定工作。</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4.各个会员单位选定一位负责人，承担参会议政责任，负责与分会理事会沟通联络。更换负责人人需报请理事会审议通过并通报秘书处。</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5.维护分会和其他会员的合法利益；</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6.按规定缴纳会费；</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7.协会决议规定的其他义务。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8.企业理事会成员，不定期举行沟通会议，常务理事会，定期举行沟通会议，在前期筹备期，原则每月举行一到两次沟通会议，会议形式可以是正式会议也可以是视频电话会议。</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9.严格纪律约束机制，对不承担不履行相关权责的会员单位，常务理事会可提出警告，两次警告无改善的会员单位，可以开除理事会及常务理事会。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二、个人会员入会标准和报批程序</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（一）开源联盟Postgresql分会个人会员必须符合下列条件：</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1.坚持四项基本原则，拥护党的方针政策，遵守国家的法律、法规；</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2、从事与PG有关的开发，设计，管理，运营、教学及销售等方面的工作。或对PG技术感兴趣并具备一定技术能力。</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3.拥护本分会章程；</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4.有加入本协会的意愿。</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（二）个人会员的申请和审批：</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1.填报并提交入会申请表（见附表2）；</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2.经理事会讨论通过；</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3.秘书处颁发个人会员证。</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（三）个人会员享有下列权利：</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1.出席会员大会，行使审议权、表决权、选举权和被选举权；</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2.查阅分会的章程、会员大会记录、财务报告，对分会的工作提出建议、意见和监督；</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3.参加分会组织的各项活动，享有分会提供的服务；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4.合法权益受到侵害时,优先向分会寻求保护、协调和支持；</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5.通过分会向有关部门反映意见和建议；</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6.入会自愿，退会自由；</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7.在协会内享有章程赋予的其他权利。</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（四）个人会员应履行下列义务：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1.遵守法律、法规及分会章程，履行分会制定的各项业务规范和工作规则，执行分会的各项决议；</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2.关心、支持分会工作，参加分会的各项活动；</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3.承担或协助完成分会委派的各项任务；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4.维护分会和其他会员的合法利益；</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5.分会决议规定的其他义务。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三、会员退会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会员退出应书面退出本分会。会员如果超过一年不按规定缴纳会费或不参加分会活动的，视为自动退会。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发生下列情形之一的，经理事会表决通过，会员资格终止：</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（一）自愿或自动退会；</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（二）严重违反本分会章程规定，被取消会员资格；</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（三）会员法人资格依法终止或机构依法被撤消；</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（四）个人会员因违反法律法规，受到刑事处罚的。</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会员被分会终止之日起自动丧失会员资格，予以除名，并交回会员证。</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四、会员违规处理</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会员违反本分会章程和有关行业发展共同宣言、自律公约、业务规范和工作规则，经理事会研究表决，视情节轻重，可给予下列处分：</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（一）提醒；</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（二）警告；</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（三）分会内部通报批评；</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（四）暂停行使会员权利3个月至1年；</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（五）取消会员资格。</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受到上述处分的会员有权向本分会理事会申请复议，理事会收到复议后应做出答复，会员对答复不服的，可向会员大会申请裁决，会员大会应作出最后裁决。</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五、其他</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会员退出分会的，已缴付的各项费用包括会员费不予退还，会员退会不得提出财产要求。</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ind w:firstLine="640" w:firstLineChars="20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2019年5月15日</w:t>
      </w:r>
    </w:p>
    <w:p>
      <w:pPr>
        <w:rPr>
          <w:rFonts w:hint="default" w:ascii="宋体" w:hAnsi="宋体" w:eastAsia="宋体" w:cs="宋体"/>
          <w:color w:val="000000" w:themeColor="text1"/>
          <w:sz w:val="21"/>
          <w:szCs w:val="21"/>
          <w:u w:val="none"/>
          <w:lang w:val="en-US" w:eastAsia="zh-CN"/>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 xml:space="preserve">  </w:t>
    </w:r>
  </w:p>
  <w:p>
    <w:pPr>
      <w:pStyle w:val="2"/>
      <w:rPr>
        <w:rFonts w:hint="eastAsia"/>
        <w:lang w:val="en-US" w:eastAsia="zh-CN"/>
      </w:rPr>
    </w:pPr>
  </w:p>
  <w:p>
    <w:pPr>
      <w:pStyle w:val="2"/>
      <w:rPr>
        <w:rFonts w:hint="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-127000</wp:posOffset>
              </wp:positionV>
              <wp:extent cx="5324475" cy="0"/>
              <wp:effectExtent l="0" t="0" r="0" b="0"/>
              <wp:wrapNone/>
              <wp:docPr id="1" name="直接连接符 1"/>
              <wp:cNvGraphicFramePr/>
              <a:graphic xmlns:a="http://schemas.openxmlformats.org/drawingml/2006/main">
                <a:graphicData uri="http://schemas.microsoft.com/office/word/2010/wordprocessingShape">
                  <wps:wsp>
                    <wps:cNvCnPr/>
                    <wps:spPr>
                      <a:xfrm>
                        <a:off x="1184910" y="9795510"/>
                        <a:ext cx="5324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95pt;margin-top:-10pt;height:0pt;width:419.25pt;z-index:251658240;mso-width-relative:page;mso-height-relative:page;" filled="f" stroked="t" coordsize="21600,21600" o:gfxdata="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puZyDYAAAACgEAAA8AAAAAAAAAAQAg&#10;AAAAIgAAAGRycy9kb3ducmV2LnhtbFBLAQIUABQAAAAIAIdO4kAgpf+N1QEAAHADAAAOAAAAAAAA&#10;AAEAIAAAACcBAABkcnMvZTJvRG9jLnhtbFBLBQYAAAAABgAGAFkBAABuBQAAAAA=&#10;">
              <v:fill on="f" focussize="0,0"/>
              <v:stroke weight="1pt" color="#000000 [3200]" miterlimit="8" joinstyle="miter"/>
              <v:imagedata o:title=""/>
              <o:lock v:ext="edit" aspectratio="f"/>
            </v:line>
          </w:pict>
        </mc:Fallback>
      </mc:AlternateContent>
    </w:r>
    <w:r>
      <w:rPr>
        <w:rFonts w:hint="eastAsia"/>
        <w:lang w:val="en-US" w:eastAsia="zh-CN"/>
      </w:rPr>
      <w:t>PostgreSQL分会秘书处    电话：010-62680029    邮编：100032</w:t>
    </w:r>
  </w:p>
  <w:p>
    <w:pPr>
      <w:pStyle w:val="2"/>
      <w:rPr>
        <w:rFonts w:hint="default"/>
        <w:lang w:val="en-US" w:eastAsia="zh-CN"/>
      </w:rPr>
    </w:pPr>
    <w:r>
      <w:rPr>
        <w:rFonts w:hint="eastAsia"/>
        <w:lang w:val="en-US" w:eastAsia="zh-CN"/>
      </w:rPr>
      <w:t>地址：北京西城区广安门外大街168号朗琴国际大厦A座          网址：http://www.postgresqlchina.com/</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6C2F11"/>
    <w:rsid w:val="24C7044F"/>
    <w:rsid w:val="31FB1718"/>
    <w:rsid w:val="3A2F1A50"/>
    <w:rsid w:val="3B1317C5"/>
    <w:rsid w:val="4D1D697A"/>
    <w:rsid w:val="573B40F8"/>
    <w:rsid w:val="59AF0344"/>
    <w:rsid w:val="5E707581"/>
    <w:rsid w:val="60CD75BD"/>
    <w:rsid w:val="74534079"/>
    <w:rsid w:val="7C7D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Antares</cp:lastModifiedBy>
  <dcterms:modified xsi:type="dcterms:W3CDTF">2019-06-03T06:49:14Z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